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E14C8" w14:textId="77777777" w:rsidR="00BA25EE" w:rsidRPr="00BA25EE" w:rsidRDefault="00BA25EE" w:rsidP="00BA25EE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Приложение 12</w:t>
      </w:r>
    </w:p>
    <w:p w14:paraId="3940197E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6B1ED2A2" w14:textId="65ABA697" w:rsidR="00BA25EE" w:rsidRPr="00BA25EE" w:rsidRDefault="00BA25EE" w:rsidP="00BA25EE">
      <w:pPr>
        <w:ind w:firstLine="680"/>
        <w:jc w:val="center"/>
        <w:rPr>
          <w:rFonts w:eastAsia="Calibri" w:cs="Times New Roman"/>
          <w:b/>
          <w:bCs/>
          <w:szCs w:val="24"/>
          <w:lang w:val="ru-RU"/>
          <w14:ligatures w14:val="none"/>
        </w:rPr>
      </w:pP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>Протокол</w:t>
      </w:r>
    </w:p>
    <w:p w14:paraId="18838538" w14:textId="77777777" w:rsidR="00BA25EE" w:rsidRPr="00BA25EE" w:rsidRDefault="00BA25EE" w:rsidP="00BA25EE">
      <w:pPr>
        <w:ind w:firstLine="680"/>
        <w:jc w:val="center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>приемки по завершении работ</w:t>
      </w:r>
    </w:p>
    <w:p w14:paraId="089A6C45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</w:p>
    <w:p w14:paraId="27384C04" w14:textId="1E98234B" w:rsidR="00BA25EE" w:rsidRPr="00BA25EE" w:rsidRDefault="00BA25EE" w:rsidP="00BA25EE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№_______</w:t>
      </w:r>
    </w:p>
    <w:p w14:paraId="35C8EABA" w14:textId="77777777" w:rsidR="00BA25EE" w:rsidRPr="00BA25EE" w:rsidRDefault="00BA25EE" w:rsidP="00BA25EE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Населенный пункт ________________</w:t>
      </w:r>
    </w:p>
    <w:p w14:paraId="77E1C10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2AB7131E" w14:textId="69C53C6C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Строительные работы _______________________________</w:t>
      </w:r>
      <w:r>
        <w:rPr>
          <w:rFonts w:eastAsia="Calibri" w:cs="Times New Roman"/>
          <w:szCs w:val="24"/>
          <w:lang w:val="ro-MD"/>
          <w14:ligatures w14:val="none"/>
        </w:rPr>
        <w:t>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________________________________________,</w:t>
      </w:r>
    </w:p>
    <w:p w14:paraId="4C653D31" w14:textId="77777777" w:rsidR="00BA25EE" w:rsidRPr="00BA25EE" w:rsidRDefault="00BA25EE" w:rsidP="00BA25EE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_____________________________________________________________________________</w:t>
      </w:r>
    </w:p>
    <w:p w14:paraId="62E94BBA" w14:textId="77777777" w:rsidR="00BA25EE" w:rsidRPr="00BA25EE" w:rsidRDefault="00BA25EE" w:rsidP="00746C4F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выполнены на объекте _____________________________________________________________________________,</w:t>
      </w:r>
    </w:p>
    <w:p w14:paraId="2B0B10FD" w14:textId="584F4D1E" w:rsidR="00BA25EE" w:rsidRPr="00BA25EE" w:rsidRDefault="00BA25EE" w:rsidP="00BA25EE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</w:t>
      </w:r>
      <w:r>
        <w:rPr>
          <w:rFonts w:eastAsia="Calibri" w:cs="Times New Roman"/>
          <w:szCs w:val="24"/>
          <w:lang w:val="ro-MD"/>
          <w14:ligatures w14:val="none"/>
        </w:rPr>
        <w:t>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___,</w:t>
      </w:r>
    </w:p>
    <w:p w14:paraId="62977B65" w14:textId="75073CD5" w:rsidR="00BA25EE" w:rsidRPr="00BA25EE" w:rsidRDefault="00BA25EE" w:rsidP="00746C4F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категория ответственности _________________________________________________________________________________________________________________________________</w:t>
      </w:r>
      <w:r>
        <w:rPr>
          <w:rFonts w:eastAsia="Calibri" w:cs="Times New Roman"/>
          <w:szCs w:val="24"/>
          <w:lang w:val="ro-MD"/>
          <w14:ligatures w14:val="none"/>
        </w:rPr>
        <w:t>_______________________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__;</w:t>
      </w:r>
    </w:p>
    <w:p w14:paraId="6865C873" w14:textId="31B5AD8B" w:rsidR="00BA25EE" w:rsidRPr="00BA25EE" w:rsidRDefault="00BA25EE" w:rsidP="00BA25EE">
      <w:pPr>
        <w:ind w:firstLine="680"/>
        <w:jc w:val="center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(указать категорию ответственности сооружения)</w:t>
      </w:r>
    </w:p>
    <w:p w14:paraId="23C7E029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5EF4C73" w14:textId="77777777" w:rsidR="00BA25EE" w:rsidRPr="00BA25EE" w:rsidRDefault="00BA25EE" w:rsidP="00746C4F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профинансированы за счет средств ___________________________________________________________________________________________________</w:t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(указать источник финансирования)</w:t>
      </w:r>
    </w:p>
    <w:p w14:paraId="0854C387" w14:textId="4AEC5B81" w:rsidR="00BA25EE" w:rsidRPr="00BA25EE" w:rsidRDefault="00BA25EE" w:rsidP="00746C4F">
      <w:pPr>
        <w:ind w:firstLine="0"/>
        <w:rPr>
          <w:rFonts w:eastAsia="Calibri" w:cs="Times New Roman"/>
          <w:szCs w:val="24"/>
          <w:lang w:val="ro-MD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в рамках договора №__________, от____________________________________________г., заключенного между ____________________________________________________________________________</w:t>
      </w:r>
    </w:p>
    <w:p w14:paraId="5314A82F" w14:textId="77777777" w:rsidR="00746C4F" w:rsidRDefault="00BA25EE" w:rsidP="00746C4F">
      <w:pPr>
        <w:ind w:firstLine="0"/>
        <w:rPr>
          <w:rFonts w:eastAsia="Calibri" w:cs="Times New Roman"/>
          <w:szCs w:val="24"/>
          <w:lang w:val="ro-MD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</w:t>
      </w:r>
      <w:r w:rsidR="00746C4F">
        <w:rPr>
          <w:rFonts w:eastAsia="Calibri" w:cs="Times New Roman"/>
          <w:szCs w:val="24"/>
          <w:lang w:val="ro-MD"/>
          <w14:ligatures w14:val="none"/>
        </w:rPr>
        <w:t>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___.</w:t>
      </w:r>
    </w:p>
    <w:p w14:paraId="263AC171" w14:textId="4623F22E" w:rsidR="000474E3" w:rsidRDefault="00746C4F" w:rsidP="000474E3">
      <w:pPr>
        <w:ind w:firstLine="709"/>
        <w:rPr>
          <w:rFonts w:eastAsia="Calibri" w:cs="Times New Roman"/>
          <w:szCs w:val="24"/>
          <w:lang w:val="ro-MD"/>
          <w14:ligatures w14:val="none"/>
        </w:rPr>
      </w:pPr>
      <w:r>
        <w:rPr>
          <w:rFonts w:eastAsia="Calibri" w:cs="Times New Roman"/>
          <w:szCs w:val="24"/>
          <w:lang w:val="ro-MD"/>
          <w14:ligatures w14:val="none"/>
        </w:rPr>
        <w:t>1.</w:t>
      </w:r>
      <w:r w:rsidR="00BA25EE" w:rsidRPr="00BA25EE">
        <w:rPr>
          <w:rFonts w:eastAsia="Calibri" w:cs="Times New Roman"/>
          <w:szCs w:val="24"/>
          <w:lang w:val="ru-RU"/>
          <w14:ligatures w14:val="none"/>
        </w:rPr>
        <w:t>Строительные работы выполнены на основании разрешения на строительство № _____от ____________________20___г., выданного ________________________________, действительного до ______20____________г.</w:t>
      </w:r>
    </w:p>
    <w:p w14:paraId="03D8F3F5" w14:textId="4A54533F" w:rsidR="00BA25EE" w:rsidRPr="00BA25EE" w:rsidRDefault="000474E3" w:rsidP="000474E3">
      <w:pPr>
        <w:ind w:firstLine="709"/>
        <w:rPr>
          <w:rFonts w:eastAsia="Calibri" w:cs="Times New Roman"/>
          <w:szCs w:val="24"/>
          <w:lang w:val="ru-RU"/>
          <w14:ligatures w14:val="none"/>
        </w:rPr>
      </w:pPr>
      <w:r>
        <w:rPr>
          <w:rFonts w:eastAsia="Calibri" w:cs="Times New Roman"/>
          <w:szCs w:val="24"/>
          <w:lang w:val="ro-MD"/>
          <w14:ligatures w14:val="none"/>
        </w:rPr>
        <w:t xml:space="preserve">2. </w:t>
      </w:r>
      <w:r w:rsidR="00BA25EE" w:rsidRPr="00BA25EE">
        <w:rPr>
          <w:rFonts w:eastAsia="Calibri" w:cs="Times New Roman"/>
          <w:szCs w:val="24"/>
          <w:lang w:val="ru-RU"/>
          <w14:ligatures w14:val="none"/>
        </w:rPr>
        <w:t>Комиссия по приемке осуществляла свою деятельность в период __</w:t>
      </w:r>
      <w:r>
        <w:rPr>
          <w:rFonts w:eastAsia="Calibri" w:cs="Times New Roman"/>
          <w:szCs w:val="24"/>
          <w:lang w:val="ro-MD"/>
          <w14:ligatures w14:val="none"/>
        </w:rPr>
        <w:t>___________</w:t>
      </w:r>
      <w:r w:rsidR="00BA25EE" w:rsidRPr="00BA25EE">
        <w:rPr>
          <w:rFonts w:eastAsia="Calibri" w:cs="Times New Roman"/>
          <w:szCs w:val="24"/>
          <w:lang w:val="ru-RU"/>
          <w14:ligatures w14:val="none"/>
        </w:rPr>
        <w:t xml:space="preserve">_ </w:t>
      </w:r>
    </w:p>
    <w:p w14:paraId="3513C2CA" w14:textId="1E9CE4B7" w:rsidR="00BA25EE" w:rsidRPr="00BA25EE" w:rsidRDefault="00BA25EE" w:rsidP="000474E3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</w:t>
      </w:r>
      <w:r w:rsidR="000474E3">
        <w:rPr>
          <w:rFonts w:eastAsia="Calibri" w:cs="Times New Roman"/>
          <w:szCs w:val="24"/>
          <w:lang w:val="ro-MD"/>
          <w14:ligatures w14:val="none"/>
        </w:rPr>
        <w:t>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____________,</w:t>
      </w:r>
    </w:p>
    <w:p w14:paraId="52248F7B" w14:textId="77777777" w:rsidR="00BA25EE" w:rsidRPr="00BA25EE" w:rsidRDefault="00BA25EE" w:rsidP="000474E3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 xml:space="preserve">в следующем составе: </w:t>
      </w:r>
    </w:p>
    <w:p w14:paraId="5FA14231" w14:textId="13626D47" w:rsidR="00BA25EE" w:rsidRPr="00BA25EE" w:rsidRDefault="00BA25EE" w:rsidP="000474E3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________________________________________________________________________________________________________________________________</w:t>
      </w:r>
      <w:r w:rsidR="000474E3">
        <w:rPr>
          <w:rFonts w:eastAsia="Calibri" w:cs="Times New Roman"/>
          <w:szCs w:val="24"/>
          <w:lang w:val="ro-MD"/>
          <w14:ligatures w14:val="none"/>
        </w:rPr>
        <w:t>______________________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 _____________________________________________________________________________.</w:t>
      </w:r>
    </w:p>
    <w:p w14:paraId="0E21DD04" w14:textId="77777777" w:rsidR="000474E3" w:rsidRDefault="00BA25EE" w:rsidP="000474E3">
      <w:pPr>
        <w:ind w:firstLine="680"/>
        <w:rPr>
          <w:rFonts w:eastAsia="Calibri" w:cs="Times New Roman"/>
          <w:i/>
          <w:iCs/>
          <w:szCs w:val="24"/>
          <w:lang w:val="ro-MD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                   (фамилия, имя, должность)</w:t>
      </w:r>
    </w:p>
    <w:p w14:paraId="2393B0F0" w14:textId="26227F86" w:rsidR="00BA25EE" w:rsidRPr="00BA25EE" w:rsidRDefault="000474E3" w:rsidP="001C3703">
      <w:pPr>
        <w:ind w:firstLine="709"/>
        <w:rPr>
          <w:rFonts w:eastAsia="Calibri" w:cs="Times New Roman"/>
          <w:i/>
          <w:iCs/>
          <w:szCs w:val="24"/>
          <w:lang w:val="ro-MD"/>
          <w14:ligatures w14:val="none"/>
        </w:rPr>
      </w:pPr>
      <w:r w:rsidRPr="001C3703">
        <w:rPr>
          <w:rFonts w:eastAsia="Calibri" w:cs="Times New Roman"/>
          <w:szCs w:val="24"/>
          <w:lang w:val="ro-MD"/>
          <w14:ligatures w14:val="none"/>
        </w:rPr>
        <w:t>3.</w:t>
      </w:r>
      <w:r>
        <w:rPr>
          <w:rFonts w:eastAsia="Calibri" w:cs="Times New Roman"/>
          <w:i/>
          <w:iCs/>
          <w:szCs w:val="24"/>
          <w:lang w:val="ro-MD"/>
          <w14:ligatures w14:val="none"/>
        </w:rPr>
        <w:t xml:space="preserve"> </w:t>
      </w:r>
      <w:r w:rsidR="00BA25EE" w:rsidRPr="00BA25EE">
        <w:rPr>
          <w:rFonts w:eastAsia="Calibri" w:cs="Times New Roman"/>
          <w:szCs w:val="24"/>
          <w:lang w:val="ru-RU"/>
          <w14:ligatures w14:val="none"/>
        </w:rPr>
        <w:t>В приемке также участвовали:</w:t>
      </w:r>
    </w:p>
    <w:p w14:paraId="73F7BABB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a) застройщик:</w:t>
      </w:r>
    </w:p>
    <w:p w14:paraId="01C38615" w14:textId="6C81159C" w:rsidR="00BA25EE" w:rsidRPr="00BA25EE" w:rsidRDefault="00BA25EE" w:rsidP="001C3703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</w:t>
      </w:r>
      <w:r w:rsidR="001C3703">
        <w:rPr>
          <w:rFonts w:eastAsia="Calibri" w:cs="Times New Roman"/>
          <w:szCs w:val="24"/>
          <w:lang w:val="ro-MD"/>
          <w14:ligatures w14:val="none"/>
        </w:rPr>
        <w:t>_______________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___________.</w:t>
      </w:r>
    </w:p>
    <w:p w14:paraId="44FB87B4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                    (фамилия, имя, должность)</w:t>
      </w:r>
    </w:p>
    <w:p w14:paraId="0091E774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</w:p>
    <w:p w14:paraId="7868F633" w14:textId="77777777" w:rsidR="00BA25EE" w:rsidRPr="00BA25EE" w:rsidRDefault="00BA25EE" w:rsidP="001C3703">
      <w:pPr>
        <w:ind w:firstLine="709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b) проектировщик:</w:t>
      </w:r>
    </w:p>
    <w:p w14:paraId="6DB9F10C" w14:textId="51091712" w:rsidR="00BA25EE" w:rsidRPr="00BA25EE" w:rsidRDefault="00BA25EE" w:rsidP="001C3703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</w:t>
      </w:r>
      <w:r w:rsidR="001C3703">
        <w:rPr>
          <w:rFonts w:eastAsia="Calibri" w:cs="Times New Roman"/>
          <w:szCs w:val="24"/>
          <w:lang w:val="ro-MD"/>
          <w14:ligatures w14:val="none"/>
        </w:rPr>
        <w:t>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_____________</w:t>
      </w:r>
      <w:r w:rsidR="001C3703">
        <w:rPr>
          <w:rFonts w:eastAsia="Calibri" w:cs="Times New Roman"/>
          <w:szCs w:val="24"/>
          <w:lang w:val="ro-MD"/>
          <w14:ligatures w14:val="none"/>
        </w:rPr>
        <w:t>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_________________________________________________________________________</w:t>
      </w:r>
    </w:p>
    <w:p w14:paraId="11613BBE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                      (фамилия, имя, должность)</w:t>
      </w:r>
    </w:p>
    <w:p w14:paraId="5A3DAE8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15527315" w14:textId="77777777" w:rsidR="0059219F" w:rsidRDefault="00BA25EE" w:rsidP="00BA25EE">
      <w:pPr>
        <w:ind w:firstLine="680"/>
        <w:rPr>
          <w:rFonts w:eastAsia="Calibri" w:cs="Times New Roman"/>
          <w:szCs w:val="24"/>
          <w:lang w:val="ro-MD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4. Описание объекта, рекомендованного к приемке.</w:t>
      </w:r>
    </w:p>
    <w:p w14:paraId="2B14D89B" w14:textId="026A617B" w:rsidR="00BA25EE" w:rsidRPr="00BA25EE" w:rsidRDefault="00BA25EE" w:rsidP="00BA25EE">
      <w:pPr>
        <w:ind w:firstLine="680"/>
        <w:rPr>
          <w:rFonts w:eastAsia="Calibri" w:cs="Times New Roman"/>
          <w:szCs w:val="24"/>
          <w:lang w:val="ro-MD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Объект с кадастровым номером ________________</w:t>
      </w:r>
      <w:r w:rsidR="0059219F">
        <w:rPr>
          <w:rFonts w:eastAsia="Calibri" w:cs="Times New Roman"/>
          <w:szCs w:val="24"/>
          <w:lang w:val="ro-MD"/>
          <w14:ligatures w14:val="none"/>
        </w:rPr>
        <w:t>______________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____, по адресу _________________, с назначением ______________________________________________, состоящий из следующих сооружений:</w:t>
      </w:r>
    </w:p>
    <w:p w14:paraId="59C671EC" w14:textId="15F186D8" w:rsidR="00BA25EE" w:rsidRPr="00BA25EE" w:rsidRDefault="00BA25EE" w:rsidP="0059219F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</w:t>
      </w:r>
      <w:r w:rsidR="0059219F">
        <w:rPr>
          <w:rFonts w:eastAsia="Calibri" w:cs="Times New Roman"/>
          <w:szCs w:val="24"/>
          <w:lang w:val="ro-MD"/>
          <w14:ligatures w14:val="none"/>
        </w:rPr>
        <w:t>____________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_________________;</w:t>
      </w:r>
    </w:p>
    <w:p w14:paraId="2D0D4CBE" w14:textId="5FF8BEBA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lastRenderedPageBreak/>
        <w:t>наземная  площадь ______, общая площадь ________, количество уровней ________ согласно свидетельству о результатах инспектирования сооружения № _____ от ____</w:t>
      </w:r>
      <w:r w:rsidR="00FA12A8">
        <w:rPr>
          <w:rFonts w:eastAsia="Calibri" w:cs="Times New Roman"/>
          <w:szCs w:val="24"/>
          <w:lang w:val="ro-MD"/>
          <w14:ligatures w14:val="none"/>
        </w:rPr>
        <w:t>__________________________________________________________________</w:t>
      </w:r>
      <w:r w:rsidRPr="00BA25EE">
        <w:rPr>
          <w:rFonts w:eastAsia="Calibri" w:cs="Times New Roman"/>
          <w:szCs w:val="24"/>
          <w:lang w:val="ru-RU"/>
          <w14:ligatures w14:val="none"/>
        </w:rPr>
        <w:t>_______, выданному __________________________________________________________________</w:t>
      </w:r>
    </w:p>
    <w:p w14:paraId="7245DEFA" w14:textId="77777777" w:rsidR="00BA25EE" w:rsidRPr="00BA25EE" w:rsidRDefault="00BA25EE" w:rsidP="00BA25EE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            (указать исполнителя кадастровых</w:t>
      </w:r>
      <w:r w:rsidRPr="00BA25EE" w:rsidDel="00C33F26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</w:t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работ)</w:t>
      </w:r>
    </w:p>
    <w:p w14:paraId="7D88015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и прилагаемому к настоящему протоколу.</w:t>
      </w:r>
    </w:p>
    <w:p w14:paraId="65A990B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3521E2B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5. Комиссия по приемке после осмотра и анализа выполненных работ и рассмотрения документов, содержащихся в Техническом паспорте сооружения, а также констатаций контролирующих органов, установила следующее:</w:t>
      </w:r>
    </w:p>
    <w:p w14:paraId="7004958C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a) строительные работы выполнены и приняты согласно списку-приложению 1;</w:t>
      </w:r>
    </w:p>
    <w:p w14:paraId="7AEA05BB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b) строительные работы полностью завершены __________ 20__г.;</w:t>
      </w:r>
    </w:p>
    <w:p w14:paraId="7EEACA1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c) замечания Комиссии по приемке изложены в списке-приложении 2;</w:t>
      </w:r>
    </w:p>
    <w:p w14:paraId="105801F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d) рабочая документация, которая отсутствует или является неполной, согласно списку-приложению 3;</w:t>
      </w:r>
    </w:p>
    <w:p w14:paraId="1B503554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e) инструкции по эксплуатации и наблюдению за поведением объекта при эксплуатации переданы либо не переданы собственнику;</w:t>
      </w:r>
    </w:p>
    <w:p w14:paraId="6F1A8DC3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f) стоимость объекта составляет _________ леев согласно списку-приложению 5.</w:t>
      </w:r>
    </w:p>
    <w:p w14:paraId="68BD5F2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</w:p>
    <w:p w14:paraId="43F88255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6. Технический паспорт сооружения представлен следующим образом:</w:t>
      </w:r>
    </w:p>
    <w:p w14:paraId="2FACD9E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1531849D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Глава A – Проектная документация сооружения:</w:t>
      </w:r>
    </w:p>
    <w:p w14:paraId="27B925E5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_____________________________________________________________;</w:t>
      </w:r>
    </w:p>
    <w:p w14:paraId="04EF9823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76AC374D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Глава B – Документация по строительству сооружения:</w:t>
      </w:r>
    </w:p>
    <w:p w14:paraId="47D274D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_____________________________________________________________;</w:t>
      </w:r>
    </w:p>
    <w:p w14:paraId="6FD93D49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7C1109E9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Глава C – Документация по приемке сооружения:</w:t>
      </w:r>
    </w:p>
    <w:p w14:paraId="34B61B2B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_____________________________________________________________;</w:t>
      </w:r>
    </w:p>
    <w:p w14:paraId="493D0D46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633094D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Глава D – Документация по эксплуатации, содержанию, ремонту сооружения и наблюдению за его поведением при эксплуатации:</w:t>
      </w:r>
    </w:p>
    <w:p w14:paraId="2EF8A4C4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_______________________________________________________________________.</w:t>
      </w:r>
    </w:p>
    <w:p w14:paraId="77E59E32" w14:textId="77777777" w:rsidR="00FA12A8" w:rsidRDefault="00FA12A8" w:rsidP="00FA12A8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0C085218" w14:textId="037E0686" w:rsidR="00BA25EE" w:rsidRPr="00BA25EE" w:rsidRDefault="00FA12A8" w:rsidP="00FA12A8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>
        <w:rPr>
          <w:rFonts w:eastAsia="Calibri" w:cs="Times New Roman"/>
          <w:szCs w:val="24"/>
          <w:lang w:val="ro-MD"/>
          <w14:ligatures w14:val="none"/>
        </w:rPr>
        <w:t xml:space="preserve">7. </w:t>
      </w:r>
      <w:r w:rsidR="00BA25EE" w:rsidRPr="00BA25EE">
        <w:rPr>
          <w:rFonts w:eastAsia="Calibri" w:cs="Times New Roman"/>
          <w:szCs w:val="24"/>
          <w:lang w:val="ru-RU"/>
          <w14:ligatures w14:val="none"/>
        </w:rPr>
        <w:t>Комиссия по приемке по результатам сделанных констатаций предлагает:</w:t>
      </w:r>
    </w:p>
    <w:p w14:paraId="36421CB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______________________________________________________________.</w:t>
      </w:r>
    </w:p>
    <w:p w14:paraId="21546296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</w:p>
    <w:p w14:paraId="3D56E09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8. Комиссия по приемке мотивирует предложение следующим:</w:t>
      </w:r>
    </w:p>
    <w:p w14:paraId="48F3FC3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______________________________________________________________.</w:t>
      </w:r>
    </w:p>
    <w:p w14:paraId="531FBC9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</w:p>
    <w:p w14:paraId="0393F628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9. Комиссия по приемке рекомендует следующее:</w:t>
      </w:r>
    </w:p>
    <w:p w14:paraId="5E572091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______________________________________________________________.</w:t>
      </w:r>
    </w:p>
    <w:p w14:paraId="4F8931D1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5D49024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10. Заключение Национальной инспекции по техническому надзору (НИТН) прилагается к настоящему протоколу приемки по завершении работ и является его неотъемлемой частью.</w:t>
      </w:r>
      <w:r w:rsidRPr="00BA25EE">
        <w:rPr>
          <w:rFonts w:eastAsia="Calibri" w:cs="Times New Roman"/>
          <w:szCs w:val="24"/>
          <w:vertAlign w:val="superscript"/>
          <w:lang w:val="ru-RU"/>
          <w14:ligatures w14:val="none"/>
        </w:rPr>
        <w:t>(1)</w:t>
      </w:r>
    </w:p>
    <w:p w14:paraId="54E95873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</w:t>
      </w:r>
    </w:p>
    <w:p w14:paraId="16F31AE2" w14:textId="77777777" w:rsidR="00BA25EE" w:rsidRPr="00BA25EE" w:rsidRDefault="00BA25EE" w:rsidP="00BA25EE">
      <w:pPr>
        <w:ind w:firstLine="680"/>
        <w:rPr>
          <w:rFonts w:eastAsia="Calibri" w:cs="Times New Roman"/>
          <w:i/>
          <w:iCs/>
          <w:sz w:val="20"/>
          <w:szCs w:val="20"/>
          <w:lang w:val="ru-RU"/>
          <w14:ligatures w14:val="none"/>
        </w:rPr>
      </w:pPr>
      <w:r w:rsidRPr="00BA25EE">
        <w:rPr>
          <w:rFonts w:eastAsia="Calibri" w:cs="Times New Roman"/>
          <w:sz w:val="20"/>
          <w:szCs w:val="20"/>
          <w:vertAlign w:val="superscript"/>
          <w:lang w:val="ru-RU"/>
          <w14:ligatures w14:val="none"/>
        </w:rPr>
        <w:t>(1)</w:t>
      </w:r>
      <w:r w:rsidRPr="00BA25EE">
        <w:rPr>
          <w:rFonts w:eastAsia="Calibri" w:cs="Times New Roman"/>
          <w:i/>
          <w:iCs/>
          <w:sz w:val="20"/>
          <w:szCs w:val="20"/>
          <w:lang w:val="ru-RU"/>
          <w14:ligatures w14:val="none"/>
        </w:rPr>
        <w:t xml:space="preserve"> Применяется только к объектам, предусмотренным частью (9) статьи 197 Градостроительного и строительного кодекса № 434/2023. Подписи руководителя/заместителя руководителя и представителя НИТН проставляются как в настоящем протоколе, так и в приложении, в котором излагается заключение.</w:t>
      </w:r>
    </w:p>
    <w:p w14:paraId="075B012F" w14:textId="77777777" w:rsidR="00BA25EE" w:rsidRDefault="00BA25EE" w:rsidP="00BA25EE">
      <w:pPr>
        <w:ind w:firstLine="680"/>
        <w:rPr>
          <w:rFonts w:eastAsia="Calibri" w:cs="Times New Roman"/>
          <w:sz w:val="20"/>
          <w:szCs w:val="20"/>
          <w:lang w:val="ro-MD"/>
          <w14:ligatures w14:val="none"/>
        </w:rPr>
      </w:pPr>
      <w:r w:rsidRPr="00BA25EE">
        <w:rPr>
          <w:rFonts w:eastAsia="Calibri" w:cs="Times New Roman"/>
          <w:sz w:val="20"/>
          <w:szCs w:val="20"/>
          <w:lang w:val="ru-RU"/>
          <w14:ligatures w14:val="none"/>
        </w:rPr>
        <w:t xml:space="preserve"> </w:t>
      </w:r>
    </w:p>
    <w:p w14:paraId="2B111B94" w14:textId="77777777" w:rsidR="00196D91" w:rsidRDefault="00196D91" w:rsidP="00BA25EE">
      <w:pPr>
        <w:ind w:firstLine="680"/>
        <w:rPr>
          <w:rFonts w:eastAsia="Calibri" w:cs="Times New Roman"/>
          <w:sz w:val="20"/>
          <w:szCs w:val="20"/>
          <w:lang w:val="ro-MD"/>
          <w14:ligatures w14:val="none"/>
        </w:rPr>
      </w:pPr>
    </w:p>
    <w:p w14:paraId="3C651699" w14:textId="77777777" w:rsidR="00196D91" w:rsidRPr="00BA25EE" w:rsidRDefault="00196D91" w:rsidP="00BA25EE">
      <w:pPr>
        <w:ind w:firstLine="680"/>
        <w:rPr>
          <w:rFonts w:eastAsia="Calibri" w:cs="Times New Roman"/>
          <w:sz w:val="20"/>
          <w:szCs w:val="20"/>
          <w:lang w:val="ro-MD"/>
          <w14:ligatures w14:val="none"/>
        </w:rPr>
      </w:pPr>
    </w:p>
    <w:p w14:paraId="49491A93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lastRenderedPageBreak/>
        <w:t>11. Настоящий протокол содержит _____ пронумерованных листов и ________приложений, всего ________ листов, составлен __________г., в ___ экземплярах.</w:t>
      </w:r>
    </w:p>
    <w:p w14:paraId="148D6394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0F31E701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>Комиссия по приемке:</w:t>
      </w:r>
    </w:p>
    <w:p w14:paraId="0877DAB9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</w:p>
    <w:p w14:paraId="790E9803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Председатель ________________________         __________________</w:t>
      </w:r>
    </w:p>
    <w:p w14:paraId="3FEA9CC2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 </w:t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                       </w:t>
      </w:r>
      <w:r w:rsidRPr="00BA25EE">
        <w:rPr>
          <w:rFonts w:eastAsia="Calibri" w:cs="Times New Roman"/>
          <w:szCs w:val="24"/>
          <w:lang w:val="ru-RU"/>
          <w14:ligatures w14:val="none"/>
        </w:rPr>
        <w:t xml:space="preserve">         </w:t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 (фамилия, имя)                                        (подпись)</w:t>
      </w:r>
    </w:p>
    <w:p w14:paraId="268C8715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78270AD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Аттестованные специалисты:</w:t>
      </w:r>
    </w:p>
    <w:p w14:paraId="0CD7CE9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</w:t>
      </w:r>
    </w:p>
    <w:p w14:paraId="4E1E6E9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</w:t>
      </w:r>
    </w:p>
    <w:p w14:paraId="0086A0D5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</w:t>
      </w:r>
    </w:p>
    <w:p w14:paraId="47D4C16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</w:t>
      </w:r>
    </w:p>
    <w:p w14:paraId="480C64D6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 xml:space="preserve">            </w:t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(фамилия, имя, подпись; номер и дата свидетельства об аттестации)</w:t>
      </w:r>
    </w:p>
    <w:p w14:paraId="1E853192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76CB80FB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Представитель НИТН</w:t>
      </w:r>
      <w:r w:rsidRPr="00BA25EE">
        <w:rPr>
          <w:rFonts w:eastAsia="Calibri" w:cs="Times New Roman"/>
          <w:szCs w:val="24"/>
          <w:vertAlign w:val="superscript"/>
          <w:lang w:val="ru-RU"/>
          <w14:ligatures w14:val="none"/>
        </w:rPr>
        <w:t>(2)</w:t>
      </w:r>
      <w:r w:rsidRPr="00BA25EE">
        <w:rPr>
          <w:rFonts w:eastAsia="Calibri" w:cs="Times New Roman"/>
          <w:szCs w:val="24"/>
          <w:lang w:val="ru-RU"/>
          <w14:ligatures w14:val="none"/>
        </w:rPr>
        <w:t xml:space="preserve">: </w:t>
      </w:r>
    </w:p>
    <w:p w14:paraId="7820204E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             __________________________</w:t>
      </w:r>
    </w:p>
    <w:p w14:paraId="03844BBF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(фамилия, имя)                                  ( подпись)</w:t>
      </w:r>
    </w:p>
    <w:p w14:paraId="055A9829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7F8C1217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Руководитель/заместитель руководителя НИТН</w:t>
      </w:r>
      <w:r w:rsidRPr="00BA25EE">
        <w:rPr>
          <w:rFonts w:eastAsia="Calibri" w:cs="Times New Roman"/>
          <w:szCs w:val="24"/>
          <w:vertAlign w:val="superscript"/>
          <w:lang w:val="ru-RU"/>
          <w14:ligatures w14:val="none"/>
        </w:rPr>
        <w:t>(2)</w:t>
      </w:r>
    </w:p>
    <w:p w14:paraId="3B9EFB36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____________________________             __________________________</w:t>
      </w:r>
    </w:p>
    <w:p w14:paraId="5D180E06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(фамилия, имя)                                  ( подпись)</w:t>
      </w:r>
    </w:p>
    <w:p w14:paraId="7EDED9FD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3D8A6EAC" w14:textId="001DDAFD" w:rsidR="00196D91" w:rsidRDefault="00196D91" w:rsidP="00BA25EE">
      <w:pPr>
        <w:ind w:firstLine="680"/>
        <w:rPr>
          <w:rFonts w:eastAsia="Calibri" w:cs="Times New Roman"/>
          <w:sz w:val="22"/>
          <w:vertAlign w:val="superscript"/>
          <w:lang w:val="ro-MD"/>
          <w14:ligatures w14:val="none"/>
        </w:rPr>
      </w:pPr>
      <w:r>
        <w:rPr>
          <w:rFonts w:eastAsia="Calibri" w:cs="Times New Roman"/>
          <w:sz w:val="22"/>
          <w:vertAlign w:val="superscript"/>
          <w:lang w:val="ro-MD"/>
          <w14:ligatures w14:val="none"/>
        </w:rPr>
        <w:t>________________________</w:t>
      </w:r>
    </w:p>
    <w:p w14:paraId="465DA8A2" w14:textId="0D20C74C" w:rsidR="00BA25EE" w:rsidRPr="00BA25EE" w:rsidRDefault="00BA25EE" w:rsidP="00BA25EE">
      <w:pPr>
        <w:ind w:firstLine="680"/>
        <w:rPr>
          <w:rFonts w:eastAsia="Calibri" w:cs="Times New Roman"/>
          <w:sz w:val="22"/>
          <w:lang w:val="ru-RU"/>
          <w14:ligatures w14:val="none"/>
        </w:rPr>
      </w:pPr>
      <w:r w:rsidRPr="00BA25EE">
        <w:rPr>
          <w:rFonts w:eastAsia="Calibri" w:cs="Times New Roman"/>
          <w:sz w:val="22"/>
          <w:vertAlign w:val="superscript"/>
          <w:lang w:val="ru-RU"/>
          <w14:ligatures w14:val="none"/>
        </w:rPr>
        <w:t>(2)</w:t>
      </w:r>
      <w:r w:rsidRPr="00BA25EE">
        <w:rPr>
          <w:rFonts w:eastAsia="Calibri" w:cs="Times New Roman"/>
          <w:sz w:val="22"/>
          <w:lang w:val="ru-RU"/>
          <w14:ligatures w14:val="none"/>
        </w:rPr>
        <w:t xml:space="preserve"> </w:t>
      </w:r>
      <w:r w:rsidRPr="00BA25EE">
        <w:rPr>
          <w:rFonts w:eastAsia="Calibri" w:cs="Times New Roman"/>
          <w:i/>
          <w:iCs/>
          <w:sz w:val="22"/>
          <w:lang w:val="ru-RU"/>
          <w14:ligatures w14:val="none"/>
        </w:rPr>
        <w:t>Применяется только для объектов, предусмотренных частью (9) статьи 197 Градостроительного и строительного кодекса № 434/2023.</w:t>
      </w:r>
    </w:p>
    <w:p w14:paraId="121B3415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38A9CC51" w14:textId="77777777" w:rsidR="00BA25EE" w:rsidRPr="00BA25EE" w:rsidRDefault="00BA25EE" w:rsidP="00BA25EE">
      <w:pPr>
        <w:ind w:firstLine="680"/>
        <w:rPr>
          <w:rFonts w:eastAsia="Calibri" w:cs="Times New Roman"/>
          <w:b/>
          <w:bCs/>
          <w:szCs w:val="24"/>
          <w:lang w:val="ru-RU"/>
          <w14:ligatures w14:val="none"/>
        </w:rPr>
      </w:pPr>
    </w:p>
    <w:p w14:paraId="65100C3A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12. Сооружение: __________________________________________</w:t>
      </w:r>
    </w:p>
    <w:p w14:paraId="33B1EDE1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BFF9E4A" w14:textId="77777777" w:rsidR="00BA25EE" w:rsidRPr="00BA25EE" w:rsidRDefault="00BA25EE" w:rsidP="00BA25EE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Передано:</w:t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ab/>
        <w:t>Принято:</w:t>
      </w:r>
    </w:p>
    <w:p w14:paraId="286856A6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5D0E902" w14:textId="77777777" w:rsidR="00BA25EE" w:rsidRPr="00BA25EE" w:rsidRDefault="00BA25EE" w:rsidP="00BA25EE">
      <w:pPr>
        <w:ind w:firstLine="680"/>
        <w:rPr>
          <w:rFonts w:eastAsia="Calibri" w:cs="Times New Roman"/>
          <w:b/>
          <w:bCs/>
          <w:szCs w:val="24"/>
          <w:lang w:val="ru-RU"/>
          <w14:ligatures w14:val="none"/>
        </w:rPr>
      </w:pP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>Застройщик:</w:t>
      </w: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b/>
          <w:bCs/>
          <w:szCs w:val="24"/>
          <w:lang w:val="ru-RU"/>
          <w14:ligatures w14:val="none"/>
        </w:rPr>
        <w:tab/>
        <w:t>Инвестор:</w:t>
      </w:r>
    </w:p>
    <w:p w14:paraId="7A87CF3C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7262503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BA25EE">
        <w:rPr>
          <w:rFonts w:eastAsia="Calibri" w:cs="Times New Roman"/>
          <w:szCs w:val="24"/>
          <w:lang w:val="ru-RU"/>
          <w14:ligatures w14:val="none"/>
        </w:rPr>
        <w:t>_______________20__ г.</w:t>
      </w:r>
      <w:r w:rsidRPr="00BA25EE">
        <w:rPr>
          <w:rFonts w:eastAsia="Calibri" w:cs="Times New Roman"/>
          <w:szCs w:val="24"/>
          <w:lang w:val="ru-RU"/>
          <w14:ligatures w14:val="none"/>
        </w:rPr>
        <w:tab/>
      </w:r>
      <w:r w:rsidRPr="00BA25EE">
        <w:rPr>
          <w:rFonts w:eastAsia="Calibri" w:cs="Times New Roman"/>
          <w:szCs w:val="24"/>
          <w:lang w:val="ru-RU"/>
          <w14:ligatures w14:val="none"/>
        </w:rPr>
        <w:tab/>
        <w:t>_______________20__ г.</w:t>
      </w:r>
    </w:p>
    <w:p w14:paraId="1D66B371" w14:textId="77777777" w:rsidR="00BA25EE" w:rsidRPr="00BA25EE" w:rsidRDefault="00BA25EE" w:rsidP="00BA25EE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>______________________                 _________________________</w:t>
      </w:r>
    </w:p>
    <w:p w14:paraId="07FEB73E" w14:textId="77777777" w:rsidR="00BA25EE" w:rsidRPr="00BA25EE" w:rsidRDefault="00BA25EE" w:rsidP="00BA25EE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BA25EE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(подпись)                                               (подпись)</w:t>
      </w:r>
    </w:p>
    <w:p w14:paraId="51C87A0C" w14:textId="77777777" w:rsidR="00BA25EE" w:rsidRPr="00BA25EE" w:rsidRDefault="00BA25EE" w:rsidP="00BA25EE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bookmarkStart w:id="0" w:name="_Hlk189578075"/>
    </w:p>
    <w:bookmarkEnd w:id="0"/>
    <w:p w14:paraId="4E12A6B7" w14:textId="77777777" w:rsidR="00F12C76" w:rsidRDefault="00F12C76" w:rsidP="00BA25EE">
      <w:pPr>
        <w:ind w:firstLine="0"/>
      </w:pPr>
    </w:p>
    <w:sectPr w:rsidR="00F12C76" w:rsidSect="00D616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D3568"/>
    <w:multiLevelType w:val="hybridMultilevel"/>
    <w:tmpl w:val="FFFFFFFF"/>
    <w:lvl w:ilvl="0" w:tplc="EDBCC6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8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E2351E5"/>
    <w:multiLevelType w:val="hybridMultilevel"/>
    <w:tmpl w:val="FFFFFFFF"/>
    <w:lvl w:ilvl="0" w:tplc="B03C9A0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 w:val="0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8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917132466">
    <w:abstractNumId w:val="1"/>
  </w:num>
  <w:num w:numId="2" w16cid:durableId="10095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E"/>
    <w:rsid w:val="000474E3"/>
    <w:rsid w:val="000B34EB"/>
    <w:rsid w:val="00196D91"/>
    <w:rsid w:val="001C3703"/>
    <w:rsid w:val="00331AEC"/>
    <w:rsid w:val="00412A79"/>
    <w:rsid w:val="00496983"/>
    <w:rsid w:val="0059219F"/>
    <w:rsid w:val="006C0B77"/>
    <w:rsid w:val="00746C4F"/>
    <w:rsid w:val="008242FF"/>
    <w:rsid w:val="00870751"/>
    <w:rsid w:val="00922C48"/>
    <w:rsid w:val="00A21C33"/>
    <w:rsid w:val="00A21DB4"/>
    <w:rsid w:val="00B915B7"/>
    <w:rsid w:val="00BA25EE"/>
    <w:rsid w:val="00D616C0"/>
    <w:rsid w:val="00EA59DF"/>
    <w:rsid w:val="00EE4070"/>
    <w:rsid w:val="00F12C76"/>
    <w:rsid w:val="00FA1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CA0B"/>
  <w15:chartTrackingRefBased/>
  <w15:docId w15:val="{67611A7C-4AC1-4339-BA54-FF9524B2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BA2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A2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A25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A25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A25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A25E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A25E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A25E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A25E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A25E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A25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A25E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A25EE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A25EE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A25EE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A25EE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A25E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A25EE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BA25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BA2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A25EE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A2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A25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BA25EE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BA25EE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BA25EE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A25E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A25EE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BA25E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974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2025-03-21T07:21:00Z</dcterms:created>
  <dcterms:modified xsi:type="dcterms:W3CDTF">2025-03-21T07:29:00Z</dcterms:modified>
</cp:coreProperties>
</file>