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0A64" w14:textId="77777777" w:rsidR="005210B0" w:rsidRPr="004B7BD0" w:rsidRDefault="00225292" w:rsidP="005210B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</w:pPr>
      <w:r w:rsidRPr="004B7B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  <w:t xml:space="preserve">В Бельцах при поддержке гранта </w:t>
      </w:r>
      <w:r w:rsidR="005210B0" w:rsidRPr="004B7B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  <w:t xml:space="preserve">от </w:t>
      </w:r>
    </w:p>
    <w:p w14:paraId="175C51EA" w14:textId="58023C88" w:rsidR="00225292" w:rsidRPr="004B7BD0" w:rsidRDefault="005210B0" w:rsidP="005210B0">
      <w:pPr>
        <w:spacing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</w:pPr>
      <w:r w:rsidRPr="004B7B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  <w:t xml:space="preserve">Словацкого агентства по международному развитию </w:t>
      </w:r>
      <w:r w:rsidR="00225292" w:rsidRPr="004B7BD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ru-RU" w:eastAsia="ru-RU"/>
          <w14:ligatures w14:val="none"/>
        </w:rPr>
        <w:t>модернизируют насосную станцию, обеспечивающую водой около 66 тысяч жителей</w:t>
      </w:r>
    </w:p>
    <w:p w14:paraId="4BBF2A84" w14:textId="5C804D82" w:rsidR="00225292" w:rsidRPr="00225292" w:rsidRDefault="002526E1" w:rsidP="005210B0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МП Regia „Apă-Canal-Bălți”</w:t>
      </w:r>
      <w:r w:rsidR="00225292"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совместно со словацкими партнерами получила грантовое финансирование</w:t>
      </w:r>
      <w:r w:rsidR="005210B0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от </w:t>
      </w:r>
      <w:r w:rsidR="005210B0" w:rsidRPr="004B7BD0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>Словацкого агентства по международному развитию «SlovakAid»</w:t>
      </w:r>
      <w:r w:rsidR="00225292"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за счет которого будет модернизирована насосная станция </w:t>
      </w:r>
      <w:r w:rsidR="009C0EB6">
        <w:rPr>
          <w:rFonts w:ascii="Times New Roman" w:hAnsi="Times New Roman" w:cs="Times New Roman"/>
        </w:rPr>
        <w:t>”</w:t>
      </w:r>
      <w:r w:rsidR="009C0EB6" w:rsidRPr="00E8022B">
        <w:rPr>
          <w:rFonts w:ascii="Times New Roman" w:hAnsi="Times New Roman" w:cs="Times New Roman"/>
        </w:rPr>
        <w:t>Decebal</w:t>
      </w:r>
      <w:r w:rsidR="009C0EB6">
        <w:rPr>
          <w:rFonts w:ascii="Times New Roman" w:hAnsi="Times New Roman" w:cs="Times New Roman"/>
        </w:rPr>
        <w:t>”</w:t>
      </w:r>
      <w:r w:rsidR="00225292"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в Бельцах. В частности, будет заменено устаревшее оборудование на энергоэффективное и внедрены современные решения в области управления.</w:t>
      </w:r>
    </w:p>
    <w:p w14:paraId="7FCEDFBE" w14:textId="29C53B14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Грантовый проект «Устойчивая питьевая вода для </w:t>
      </w:r>
      <w:r w:rsidR="009C0EB6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Бэлць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», стоимостью 274 тыс. евро, должен повысить надежность водоснабжения, снизить энергопотребление и сделать городскую инфраструктуру более устойчивой к техническим и климатическим рискам. Насосная станция </w:t>
      </w:r>
      <w:r w:rsidR="009C0EB6">
        <w:rPr>
          <w:rFonts w:ascii="Times New Roman" w:hAnsi="Times New Roman" w:cs="Times New Roman"/>
        </w:rPr>
        <w:t>”</w:t>
      </w:r>
      <w:r w:rsidR="009C0EB6" w:rsidRPr="00E8022B">
        <w:rPr>
          <w:rFonts w:ascii="Times New Roman" w:hAnsi="Times New Roman" w:cs="Times New Roman"/>
        </w:rPr>
        <w:t>Decebal</w:t>
      </w:r>
      <w:r w:rsidR="009C0EB6">
        <w:rPr>
          <w:rFonts w:ascii="Times New Roman" w:hAnsi="Times New Roman" w:cs="Times New Roman"/>
        </w:rPr>
        <w:t>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— один из ключевых узлов системы водоснабжения Б</w:t>
      </w:r>
      <w:r w:rsidR="005969D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элць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 Через нее питьевая вода поступает примерно к 65% населения города (около 66 тысяч человек).</w:t>
      </w:r>
    </w:p>
    <w:p w14:paraId="3E6A7B67" w14:textId="77777777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Срок реализации проекта — </w:t>
      </w:r>
      <w:r w:rsidRPr="009C0EB6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>с 1 сентября 2026 года по 31 августа 2027 года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  <w:p w14:paraId="160CF02B" w14:textId="77777777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Бюджет проекта — 274 000 евро, из которых 249 000 евро — грантовое финансирование, а 25 000 евро — софинансирование.</w:t>
      </w:r>
    </w:p>
    <w:p w14:paraId="09665B9F" w14:textId="2C3E3F2F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Финансирование предоставляется при поддержке Министерства иностранных и европейских дел Словацкой Республики и </w:t>
      </w:r>
      <w:r w:rsidR="00964917" w:rsidRPr="004B7BD0">
        <w:rPr>
          <w:rFonts w:ascii="Times New Roman" w:eastAsia="Times New Roman" w:hAnsi="Times New Roman" w:cs="Times New Roman"/>
          <w:b/>
          <w:bCs/>
          <w:kern w:val="0"/>
          <w:lang w:val="ru-RU" w:eastAsia="ru-RU"/>
          <w14:ligatures w14:val="none"/>
        </w:rPr>
        <w:t>Словацкого агентства по международному развитию «SlovakAid»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.</w:t>
      </w:r>
    </w:p>
    <w:p w14:paraId="36D58681" w14:textId="31832627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«Устойчивая питьевая вода для </w:t>
      </w:r>
      <w:r w:rsidR="009C0EB6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Бэлць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» — первый проект, реализуемый молдавским водоканалом совместно со словацкими партнерами.</w:t>
      </w:r>
    </w:p>
    <w:p w14:paraId="3895CEFE" w14:textId="55504BA0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Работа по проекту уже стартовала. </w:t>
      </w:r>
      <w:r w:rsidR="002526E1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МП Regia „Apă-Canal-Bălți”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посетила делегация словацких партнеров, в которую вошли президент и директор Словацкой ассоциации предприятий водоснабжения и канализации, а также технические специалисты. Ключевым результатом визита стало проведение технического аудита насосной станции </w:t>
      </w:r>
      <w:r w:rsidR="009C0EB6">
        <w:rPr>
          <w:rFonts w:ascii="Times New Roman" w:hAnsi="Times New Roman" w:cs="Times New Roman"/>
        </w:rPr>
        <w:t>”</w:t>
      </w:r>
      <w:r w:rsidR="009C0EB6" w:rsidRPr="00E8022B">
        <w:rPr>
          <w:rFonts w:ascii="Times New Roman" w:hAnsi="Times New Roman" w:cs="Times New Roman"/>
        </w:rPr>
        <w:t>Decebal</w:t>
      </w:r>
      <w:r w:rsidR="009C0EB6">
        <w:rPr>
          <w:rFonts w:ascii="Times New Roman" w:hAnsi="Times New Roman" w:cs="Times New Roman"/>
        </w:rPr>
        <w:t>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, который непосредственно предусмотрен проектом как его первый этап.</w:t>
      </w:r>
    </w:p>
    <w:p w14:paraId="6632AEBA" w14:textId="5ECA2019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Словацкие технические специалисты совместно со своими б</w:t>
      </w:r>
      <w:r w:rsidR="005969D5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э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лцкими коллегами обследовали объект, проанализировали состояние насосного оборудования, режимы его эксплуатации, технические параметры, энергопотребление, систему управления и историю аварийных ситуаций. Полученные в ходе аудита данные станут основой для следующего этапа — разработки технического решения модернизации станции и подготовки проектной документации.</w:t>
      </w:r>
    </w:p>
    <w:p w14:paraId="41660836" w14:textId="6A9EF6CD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Технический директор </w:t>
      </w:r>
      <w:r w:rsidR="002526E1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МП Regia „Apă-Canal-Bălți”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Виталий Унгуряну объяснил важность проекта тем, что сегодня насосная станция </w:t>
      </w:r>
      <w:r w:rsidR="009C0EB6">
        <w:rPr>
          <w:rFonts w:ascii="Times New Roman" w:hAnsi="Times New Roman" w:cs="Times New Roman"/>
        </w:rPr>
        <w:t>”</w:t>
      </w:r>
      <w:r w:rsidR="009C0EB6" w:rsidRPr="00E8022B">
        <w:rPr>
          <w:rFonts w:ascii="Times New Roman" w:hAnsi="Times New Roman" w:cs="Times New Roman"/>
        </w:rPr>
        <w:t>Decebal</w:t>
      </w:r>
      <w:r w:rsidR="009C0EB6">
        <w:rPr>
          <w:rFonts w:ascii="Times New Roman" w:hAnsi="Times New Roman" w:cs="Times New Roman"/>
        </w:rPr>
        <w:t>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работает на оборудовании, которое уже исчерпало значительную часть своего эксплуатационного ресурса. По его словам, за 2024–2026 годы на объекте было зафиксировано 59 аварий и аварийных остановок, причем более 70% из них были связаны с насосными агрегатами или системой управления.</w:t>
      </w:r>
    </w:p>
    <w:p w14:paraId="0255D603" w14:textId="3CA47C32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«Насосная станция </w:t>
      </w:r>
      <w:r w:rsidR="009C0EB6">
        <w:rPr>
          <w:rFonts w:ascii="Times New Roman" w:hAnsi="Times New Roman" w:cs="Times New Roman"/>
        </w:rPr>
        <w:t>”</w:t>
      </w:r>
      <w:r w:rsidR="009C0EB6" w:rsidRPr="00E8022B">
        <w:rPr>
          <w:rFonts w:ascii="Times New Roman" w:hAnsi="Times New Roman" w:cs="Times New Roman"/>
        </w:rPr>
        <w:t>Decebal</w:t>
      </w:r>
      <w:r w:rsidR="009C0EB6">
        <w:rPr>
          <w:rFonts w:ascii="Times New Roman" w:hAnsi="Times New Roman" w:cs="Times New Roman"/>
        </w:rPr>
        <w:t>”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является одной из наиболее энергозатратных частей водопроводной инфраструктуры города. Она потребляет около 70% электроэнергии всего предприятия. Ее устаревшее оборудование увеличивает расходы оператора и чувствительность системы к росту стоимости электроэнергии», — заявил Виталий Унгуряну.</w:t>
      </w:r>
    </w:p>
    <w:p w14:paraId="31FFF520" w14:textId="7B52B6C1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В свою очередь, директор Словацкой ассоциации предприятий водоснабжения и канализации Ivana Mahríková рассказала следующее: «Один из главных ожидаемых эффектов проекта — снижение энергопотребления насосной станции. Модернизация позволит сократить потребление электроэнергии примерно на 30%. Для Б</w:t>
      </w:r>
      <w:r w:rsidR="009C0EB6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элць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это означает не только снижение </w:t>
      </w: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lastRenderedPageBreak/>
        <w:t>нагрузки на бюджет оператора, но и уменьшение углеродного следа системы водоснабжения. Кроме этого, ожидается снижение количества аварий и внеплановых остановок, сокращение расходов на ремонты и аварийные вмешательства, повышение эксплуатационной безопасности, снижение зависимости системы от устаревшего оборудования, повышение устойчивости инфраструктуры к климатическим и энергетическим рискам».</w:t>
      </w:r>
    </w:p>
    <w:p w14:paraId="436BA3C5" w14:textId="77777777" w:rsidR="00225292" w:rsidRPr="00225292" w:rsidRDefault="00225292" w:rsidP="009C0EB6">
      <w:pPr>
        <w:spacing w:after="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225292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>В целом проект предусматривает комплексное решение проблемы — от технического аудита и проектирования до установки нового оборудования, автоматизации, обучения персонала и последующего мониторинга результатов.</w:t>
      </w:r>
    </w:p>
    <w:sectPr w:rsidR="00225292" w:rsidRPr="00225292" w:rsidSect="00D73DF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92"/>
    <w:rsid w:val="00012F47"/>
    <w:rsid w:val="00141DD6"/>
    <w:rsid w:val="00225292"/>
    <w:rsid w:val="002526E1"/>
    <w:rsid w:val="00326A10"/>
    <w:rsid w:val="004B7BD0"/>
    <w:rsid w:val="005210B0"/>
    <w:rsid w:val="005969D5"/>
    <w:rsid w:val="00611A0C"/>
    <w:rsid w:val="007D2477"/>
    <w:rsid w:val="0088581F"/>
    <w:rsid w:val="00964917"/>
    <w:rsid w:val="009C0EB6"/>
    <w:rsid w:val="00D73DF2"/>
    <w:rsid w:val="00E6207B"/>
    <w:rsid w:val="00EE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729D"/>
  <w15:chartTrackingRefBased/>
  <w15:docId w15:val="{288035B6-D50A-4D15-9BD4-D5EEB978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o-RO"/>
    </w:rPr>
  </w:style>
  <w:style w:type="paragraph" w:styleId="1">
    <w:name w:val="heading 1"/>
    <w:basedOn w:val="a"/>
    <w:next w:val="a"/>
    <w:link w:val="10"/>
    <w:uiPriority w:val="9"/>
    <w:qFormat/>
    <w:rsid w:val="00225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29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20">
    <w:name w:val="Заголовок 2 Знак"/>
    <w:basedOn w:val="a0"/>
    <w:link w:val="2"/>
    <w:uiPriority w:val="9"/>
    <w:semiHidden/>
    <w:rsid w:val="002252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30">
    <w:name w:val="Заголовок 3 Знак"/>
    <w:basedOn w:val="a0"/>
    <w:link w:val="3"/>
    <w:uiPriority w:val="9"/>
    <w:semiHidden/>
    <w:rsid w:val="00225292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40">
    <w:name w:val="Заголовок 4 Знак"/>
    <w:basedOn w:val="a0"/>
    <w:link w:val="4"/>
    <w:uiPriority w:val="9"/>
    <w:semiHidden/>
    <w:rsid w:val="00225292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50">
    <w:name w:val="Заголовок 5 Знак"/>
    <w:basedOn w:val="a0"/>
    <w:link w:val="5"/>
    <w:uiPriority w:val="9"/>
    <w:semiHidden/>
    <w:rsid w:val="00225292"/>
    <w:rPr>
      <w:rFonts w:eastAsiaTheme="majorEastAsia" w:cstheme="majorBidi"/>
      <w:color w:val="2F5496" w:themeColor="accent1" w:themeShade="BF"/>
      <w:lang w:val="ro-RO"/>
    </w:rPr>
  </w:style>
  <w:style w:type="character" w:customStyle="1" w:styleId="60">
    <w:name w:val="Заголовок 6 Знак"/>
    <w:basedOn w:val="a0"/>
    <w:link w:val="6"/>
    <w:uiPriority w:val="9"/>
    <w:semiHidden/>
    <w:rsid w:val="00225292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70">
    <w:name w:val="Заголовок 7 Знак"/>
    <w:basedOn w:val="a0"/>
    <w:link w:val="7"/>
    <w:uiPriority w:val="9"/>
    <w:semiHidden/>
    <w:rsid w:val="00225292"/>
    <w:rPr>
      <w:rFonts w:eastAsiaTheme="majorEastAsia" w:cstheme="majorBidi"/>
      <w:color w:val="595959" w:themeColor="text1" w:themeTint="A6"/>
      <w:lang w:val="ro-RO"/>
    </w:rPr>
  </w:style>
  <w:style w:type="character" w:customStyle="1" w:styleId="80">
    <w:name w:val="Заголовок 8 Знак"/>
    <w:basedOn w:val="a0"/>
    <w:link w:val="8"/>
    <w:uiPriority w:val="9"/>
    <w:semiHidden/>
    <w:rsid w:val="00225292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90">
    <w:name w:val="Заголовок 9 Знак"/>
    <w:basedOn w:val="a0"/>
    <w:link w:val="9"/>
    <w:uiPriority w:val="9"/>
    <w:semiHidden/>
    <w:rsid w:val="00225292"/>
    <w:rPr>
      <w:rFonts w:eastAsiaTheme="majorEastAsia" w:cstheme="majorBidi"/>
      <w:color w:val="272727" w:themeColor="text1" w:themeTint="D8"/>
      <w:lang w:val="ro-RO"/>
    </w:rPr>
  </w:style>
  <w:style w:type="paragraph" w:styleId="a3">
    <w:name w:val="Title"/>
    <w:basedOn w:val="a"/>
    <w:next w:val="a"/>
    <w:link w:val="a4"/>
    <w:uiPriority w:val="10"/>
    <w:qFormat/>
    <w:rsid w:val="00225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529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a5">
    <w:name w:val="Subtitle"/>
    <w:basedOn w:val="a"/>
    <w:next w:val="a"/>
    <w:link w:val="a6"/>
    <w:uiPriority w:val="11"/>
    <w:qFormat/>
    <w:rsid w:val="00225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5292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21">
    <w:name w:val="Quote"/>
    <w:basedOn w:val="a"/>
    <w:next w:val="a"/>
    <w:link w:val="22"/>
    <w:uiPriority w:val="29"/>
    <w:qFormat/>
    <w:rsid w:val="00225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5292"/>
    <w:rPr>
      <w:i/>
      <w:iCs/>
      <w:color w:val="404040" w:themeColor="text1" w:themeTint="BF"/>
      <w:lang w:val="ro-RO"/>
    </w:rPr>
  </w:style>
  <w:style w:type="paragraph" w:styleId="a7">
    <w:name w:val="List Paragraph"/>
    <w:basedOn w:val="a"/>
    <w:uiPriority w:val="34"/>
    <w:qFormat/>
    <w:rsid w:val="0022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5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5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5292"/>
    <w:rPr>
      <w:i/>
      <w:iCs/>
      <w:color w:val="2F5496" w:themeColor="accent1" w:themeShade="BF"/>
      <w:lang w:val="ro-RO"/>
    </w:rPr>
  </w:style>
  <w:style w:type="character" w:styleId="ab">
    <w:name w:val="Intense Reference"/>
    <w:basedOn w:val="a0"/>
    <w:uiPriority w:val="32"/>
    <w:qFormat/>
    <w:rsid w:val="00225292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22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c">
    <w:name w:val="Strong"/>
    <w:basedOn w:val="a0"/>
    <w:uiPriority w:val="22"/>
    <w:qFormat/>
    <w:rsid w:val="00225292"/>
    <w:rPr>
      <w:b/>
      <w:bCs/>
    </w:rPr>
  </w:style>
  <w:style w:type="paragraph" w:styleId="ad">
    <w:name w:val="Normal (Web)"/>
    <w:basedOn w:val="a"/>
    <w:uiPriority w:val="99"/>
    <w:semiHidden/>
    <w:unhideWhenUsed/>
    <w:rsid w:val="0022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</dc:creator>
  <cp:keywords/>
  <dc:description/>
  <cp:lastModifiedBy>Инженер</cp:lastModifiedBy>
  <cp:revision>4</cp:revision>
  <dcterms:created xsi:type="dcterms:W3CDTF">2026-10-05T08:57:00Z</dcterms:created>
  <dcterms:modified xsi:type="dcterms:W3CDTF">2026-10-07T11:37:00Z</dcterms:modified>
</cp:coreProperties>
</file>